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22" w:rsidRPr="00654160" w:rsidRDefault="003863D1" w:rsidP="00654160">
      <w:pPr>
        <w:pStyle w:val="Default"/>
        <w:rPr>
          <w:rFonts w:ascii="Times New Roman" w:hAnsi="Times New Roman" w:cs="Times New Roman"/>
          <w:b/>
          <w:color w:val="A6A6A6" w:themeColor="background1" w:themeShade="A6"/>
        </w:rPr>
      </w:pPr>
      <w:r w:rsidRPr="00654160">
        <w:rPr>
          <w:b/>
          <w:bCs/>
          <w:color w:val="A6A6A6" w:themeColor="background1" w:themeShade="A6"/>
          <w:sz w:val="28"/>
          <w:szCs w:val="28"/>
        </w:rPr>
        <w:t>Ann</w:t>
      </w:r>
      <w:r w:rsidRPr="00654160">
        <w:rPr>
          <w:rFonts w:ascii="Times New Roman" w:hAnsi="Times New Roman" w:cs="Times New Roman"/>
          <w:b/>
          <w:color w:val="A6A6A6" w:themeColor="background1" w:themeShade="A6"/>
        </w:rPr>
        <w:t xml:space="preserve"> </w:t>
      </w:r>
      <w:r w:rsidRPr="00654160">
        <w:rPr>
          <w:b/>
          <w:bCs/>
          <w:color w:val="A6A6A6" w:themeColor="background1" w:themeShade="A6"/>
          <w:sz w:val="28"/>
          <w:szCs w:val="28"/>
        </w:rPr>
        <w:t>Mcginley</w:t>
      </w:r>
      <w:r w:rsidRPr="00654160">
        <w:rPr>
          <w:rFonts w:ascii="Times New Roman" w:hAnsi="Times New Roman" w:cs="Times New Roman"/>
          <w:b/>
          <w:color w:val="A6A6A6" w:themeColor="background1" w:themeShade="A6"/>
        </w:rPr>
        <w:t xml:space="preserve"> </w:t>
      </w:r>
    </w:p>
    <w:p w:rsidR="00654160" w:rsidRDefault="00654160" w:rsidP="00654160">
      <w:pPr>
        <w:pStyle w:val="Default"/>
        <w:rPr>
          <w:rFonts w:ascii="Times New Roman" w:hAnsi="Times New Roman" w:cs="Times New Roman"/>
          <w:b/>
          <w:color w:val="06082C"/>
        </w:rPr>
      </w:pPr>
    </w:p>
    <w:p w:rsidR="003863D1" w:rsidRPr="00654160" w:rsidRDefault="003863D1" w:rsidP="00654160">
      <w:pPr>
        <w:pStyle w:val="Default"/>
        <w:rPr>
          <w:b/>
          <w:bCs/>
          <w:color w:val="A6A6A6" w:themeColor="background1" w:themeShade="A6"/>
          <w:sz w:val="28"/>
          <w:szCs w:val="28"/>
        </w:rPr>
      </w:pPr>
      <w:r w:rsidRPr="00654160">
        <w:rPr>
          <w:b/>
          <w:bCs/>
          <w:color w:val="A6A6A6" w:themeColor="background1" w:themeShade="A6"/>
          <w:sz w:val="28"/>
          <w:szCs w:val="28"/>
        </w:rPr>
        <w:t>Artist</w:t>
      </w:r>
      <w:r w:rsidRPr="00654160">
        <w:rPr>
          <w:rFonts w:ascii="Times New Roman" w:hAnsi="Times New Roman" w:cs="Times New Roman"/>
          <w:b/>
          <w:color w:val="A6A6A6" w:themeColor="background1" w:themeShade="A6"/>
        </w:rPr>
        <w:t xml:space="preserve"> </w:t>
      </w:r>
      <w:r w:rsidRPr="00654160">
        <w:rPr>
          <w:b/>
          <w:bCs/>
          <w:color w:val="A6A6A6" w:themeColor="background1" w:themeShade="A6"/>
          <w:sz w:val="28"/>
          <w:szCs w:val="28"/>
        </w:rPr>
        <w:t>Biography</w:t>
      </w:r>
    </w:p>
    <w:p w:rsidR="00654160" w:rsidRPr="003863D1" w:rsidRDefault="00654160" w:rsidP="00654160">
      <w:pPr>
        <w:pStyle w:val="Default"/>
        <w:rPr>
          <w:rFonts w:ascii="Times New Roman" w:hAnsi="Times New Roman" w:cs="Times New Roman"/>
          <w:b/>
          <w:color w:val="06082C"/>
        </w:rPr>
      </w:pPr>
    </w:p>
    <w:p w:rsidR="00586A5B" w:rsidRDefault="00C47CBF" w:rsidP="00885AE6">
      <w:pPr>
        <w:pStyle w:val="Default"/>
        <w:rPr>
          <w:rFonts w:ascii="Calibri" w:hAnsi="Calibri" w:cs="Calibri"/>
        </w:rPr>
      </w:pPr>
      <w:r w:rsidRPr="00C47CBF">
        <w:rPr>
          <w:rFonts w:ascii="Calibri" w:hAnsi="Calibri" w:cs="Calibri"/>
        </w:rPr>
        <w:t xml:space="preserve">Ann McGinley is a Melbourne artist.   </w:t>
      </w:r>
      <w:r w:rsidRPr="00C47CBF">
        <w:rPr>
          <w:rFonts w:ascii="Calibri" w:hAnsi="Calibri" w:cs="Calibri"/>
        </w:rPr>
        <w:br/>
      </w:r>
      <w:r w:rsidRPr="00C47CBF">
        <w:rPr>
          <w:rFonts w:ascii="Calibri" w:hAnsi="Calibri" w:cs="Calibri"/>
        </w:rPr>
        <w:br/>
        <w:t>Born in London's East End</w:t>
      </w:r>
      <w:r w:rsidR="003A47DE">
        <w:rPr>
          <w:rFonts w:ascii="Calibri" w:hAnsi="Calibri" w:cs="Calibri"/>
        </w:rPr>
        <w:t xml:space="preserve"> </w:t>
      </w:r>
      <w:r w:rsidRPr="00C47CBF">
        <w:rPr>
          <w:rFonts w:ascii="Calibri" w:hAnsi="Calibri" w:cs="Calibri"/>
        </w:rPr>
        <w:t xml:space="preserve">she is a product of alienation and dislocation caused by the Second World War.  Her mother, a Maltese Levantine from Izmir, Turkey was evacuated to India in 1941 where she met and married Ann’s Irish father.  After settling in London, Ann and her family </w:t>
      </w:r>
      <w:proofErr w:type="gramStart"/>
      <w:r w:rsidRPr="00C47CBF">
        <w:rPr>
          <w:rFonts w:ascii="Calibri" w:hAnsi="Calibri" w:cs="Calibri"/>
        </w:rPr>
        <w:t>emigrated</w:t>
      </w:r>
      <w:proofErr w:type="gramEnd"/>
      <w:r w:rsidRPr="00C47CBF">
        <w:rPr>
          <w:rFonts w:ascii="Calibri" w:hAnsi="Calibri" w:cs="Calibri"/>
        </w:rPr>
        <w:t xml:space="preserve"> to Australia in the 60’s as ‘£10 poms’.   </w:t>
      </w:r>
      <w:r w:rsidRPr="00C47CBF">
        <w:rPr>
          <w:rFonts w:ascii="Calibri" w:hAnsi="Calibri" w:cs="Calibri"/>
        </w:rPr>
        <w:br/>
        <w:t xml:space="preserve">Ann </w:t>
      </w:r>
      <w:r w:rsidR="00586A5B">
        <w:rPr>
          <w:rFonts w:ascii="Calibri" w:hAnsi="Calibri" w:cs="Calibri"/>
        </w:rPr>
        <w:t>has recently completed</w:t>
      </w:r>
      <w:r w:rsidRPr="00C47CBF">
        <w:rPr>
          <w:rFonts w:ascii="Calibri" w:hAnsi="Calibri" w:cs="Calibri"/>
        </w:rPr>
        <w:t xml:space="preserve"> a Masters of Contemporary Art at the VCA </w:t>
      </w:r>
      <w:r w:rsidR="00586A5B">
        <w:rPr>
          <w:rFonts w:ascii="Calibri" w:hAnsi="Calibri" w:cs="Calibri"/>
        </w:rPr>
        <w:t>where she concentrated on the application of a range of media, watercolour, ink, acrylic,</w:t>
      </w:r>
    </w:p>
    <w:p w:rsidR="00F072D1" w:rsidRDefault="00586A5B" w:rsidP="00885AE6">
      <w:pPr>
        <w:pStyle w:val="Defaul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oil</w:t>
      </w:r>
      <w:proofErr w:type="gramEnd"/>
      <w:r>
        <w:rPr>
          <w:rFonts w:ascii="Calibri" w:hAnsi="Calibri" w:cs="Calibri"/>
        </w:rPr>
        <w:t xml:space="preserve"> and aerosol on canvas.  Her works have no </w:t>
      </w:r>
      <w:r w:rsidR="00F072D1">
        <w:rPr>
          <w:rFonts w:ascii="Calibri" w:hAnsi="Calibri" w:cs="Calibri"/>
        </w:rPr>
        <w:t xml:space="preserve">intended beginning or </w:t>
      </w:r>
      <w:proofErr w:type="gramStart"/>
      <w:r w:rsidR="00F072D1">
        <w:rPr>
          <w:rFonts w:ascii="Calibri" w:hAnsi="Calibri" w:cs="Calibri"/>
        </w:rPr>
        <w:t>end,</w:t>
      </w:r>
      <w:proofErr w:type="gramEnd"/>
      <w:r w:rsidR="00F072D1">
        <w:rPr>
          <w:rFonts w:ascii="Calibri" w:hAnsi="Calibri" w:cs="Calibri"/>
        </w:rPr>
        <w:t xml:space="preserve"> rather they seek to explore form through colour.  </w:t>
      </w:r>
    </w:p>
    <w:p w:rsidR="009B21C3" w:rsidRDefault="009B21C3" w:rsidP="00885AE6">
      <w:pPr>
        <w:pStyle w:val="Default"/>
      </w:pPr>
    </w:p>
    <w:p w:rsidR="00885AE6" w:rsidRPr="00654160" w:rsidRDefault="001F42E9" w:rsidP="00885AE6">
      <w:pPr>
        <w:pStyle w:val="Default"/>
        <w:rPr>
          <w:b/>
          <w:bCs/>
          <w:color w:val="A6A6A6" w:themeColor="background1" w:themeShade="A6"/>
          <w:sz w:val="28"/>
          <w:szCs w:val="28"/>
        </w:rPr>
      </w:pPr>
      <w:r w:rsidRPr="00654160">
        <w:rPr>
          <w:b/>
          <w:bCs/>
          <w:color w:val="A6A6A6" w:themeColor="background1" w:themeShade="A6"/>
          <w:sz w:val="28"/>
          <w:szCs w:val="28"/>
        </w:rPr>
        <w:t>Resume</w:t>
      </w:r>
    </w:p>
    <w:p w:rsidR="00885AE6" w:rsidRPr="0096063A" w:rsidRDefault="00885AE6" w:rsidP="00885AE6">
      <w:pPr>
        <w:pStyle w:val="Default"/>
        <w:rPr>
          <w:b/>
          <w:bCs/>
          <w:sz w:val="28"/>
          <w:szCs w:val="28"/>
          <w:u w:val="single"/>
        </w:rPr>
      </w:pPr>
      <w:r w:rsidRPr="0096063A">
        <w:rPr>
          <w:b/>
          <w:bCs/>
          <w:sz w:val="28"/>
          <w:szCs w:val="28"/>
          <w:u w:val="single"/>
        </w:rPr>
        <w:tab/>
      </w:r>
      <w:r w:rsidRPr="0096063A">
        <w:rPr>
          <w:b/>
          <w:bCs/>
          <w:sz w:val="28"/>
          <w:szCs w:val="28"/>
          <w:u w:val="single"/>
        </w:rPr>
        <w:tab/>
      </w:r>
      <w:r w:rsidRPr="0096063A">
        <w:rPr>
          <w:b/>
          <w:bCs/>
          <w:sz w:val="28"/>
          <w:szCs w:val="28"/>
          <w:u w:val="single"/>
        </w:rPr>
        <w:tab/>
      </w:r>
      <w:r w:rsidRPr="0096063A">
        <w:rPr>
          <w:b/>
          <w:bCs/>
          <w:sz w:val="28"/>
          <w:szCs w:val="28"/>
          <w:u w:val="single"/>
        </w:rPr>
        <w:tab/>
      </w:r>
      <w:r w:rsidRPr="0096063A">
        <w:rPr>
          <w:b/>
          <w:bCs/>
          <w:sz w:val="28"/>
          <w:szCs w:val="28"/>
          <w:u w:val="single"/>
        </w:rPr>
        <w:tab/>
      </w:r>
      <w:r w:rsidRPr="0096063A">
        <w:rPr>
          <w:b/>
          <w:bCs/>
          <w:sz w:val="28"/>
          <w:szCs w:val="28"/>
          <w:u w:val="single"/>
        </w:rPr>
        <w:tab/>
      </w:r>
      <w:r w:rsidRPr="0096063A">
        <w:rPr>
          <w:b/>
          <w:bCs/>
          <w:sz w:val="28"/>
          <w:szCs w:val="28"/>
          <w:u w:val="single"/>
        </w:rPr>
        <w:tab/>
      </w:r>
      <w:r w:rsidRPr="0096063A">
        <w:rPr>
          <w:b/>
          <w:bCs/>
          <w:sz w:val="28"/>
          <w:szCs w:val="28"/>
          <w:u w:val="single"/>
        </w:rPr>
        <w:tab/>
      </w:r>
      <w:r w:rsidRPr="0096063A">
        <w:rPr>
          <w:b/>
          <w:bCs/>
          <w:sz w:val="28"/>
          <w:szCs w:val="28"/>
          <w:u w:val="single"/>
        </w:rPr>
        <w:tab/>
      </w:r>
      <w:r w:rsidRPr="0096063A">
        <w:rPr>
          <w:b/>
          <w:bCs/>
          <w:sz w:val="28"/>
          <w:szCs w:val="28"/>
          <w:u w:val="single"/>
        </w:rPr>
        <w:tab/>
      </w:r>
      <w:r w:rsidRPr="0096063A">
        <w:rPr>
          <w:b/>
          <w:bCs/>
          <w:sz w:val="28"/>
          <w:szCs w:val="28"/>
          <w:u w:val="single"/>
        </w:rPr>
        <w:tab/>
      </w:r>
      <w:r w:rsidRPr="0096063A">
        <w:rPr>
          <w:b/>
          <w:bCs/>
          <w:sz w:val="28"/>
          <w:szCs w:val="28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5982"/>
      </w:tblGrid>
      <w:tr w:rsidR="00885AE6" w:rsidTr="00C47CBF">
        <w:tc>
          <w:tcPr>
            <w:tcW w:w="3260" w:type="dxa"/>
          </w:tcPr>
          <w:p w:rsidR="00885AE6" w:rsidRDefault="001F42E9" w:rsidP="00C47CBF">
            <w:pPr>
              <w:pStyle w:val="Defaul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Ann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Mcginley</w:t>
            </w:r>
            <w:proofErr w:type="spellEnd"/>
          </w:p>
        </w:tc>
        <w:tc>
          <w:tcPr>
            <w:tcW w:w="5982" w:type="dxa"/>
          </w:tcPr>
          <w:p w:rsidR="00885AE6" w:rsidRDefault="00885AE6" w:rsidP="004F5AF8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:rsidR="00885AE6" w:rsidRDefault="00885AE6" w:rsidP="001F42E9">
            <w:pPr>
              <w:pStyle w:val="Default"/>
              <w:rPr>
                <w:sz w:val="28"/>
                <w:szCs w:val="28"/>
              </w:rPr>
            </w:pPr>
          </w:p>
        </w:tc>
      </w:tr>
      <w:tr w:rsidR="001F42E9" w:rsidTr="00C47CBF">
        <w:tc>
          <w:tcPr>
            <w:tcW w:w="3260" w:type="dxa"/>
          </w:tcPr>
          <w:p w:rsidR="001F42E9" w:rsidRDefault="001F42E9" w:rsidP="001F42E9">
            <w:pPr>
              <w:pStyle w:val="Defaul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+61415610258</w:t>
            </w:r>
          </w:p>
        </w:tc>
        <w:tc>
          <w:tcPr>
            <w:tcW w:w="5982" w:type="dxa"/>
          </w:tcPr>
          <w:p w:rsidR="001F42E9" w:rsidRDefault="001F42E9" w:rsidP="001F42E9">
            <w:pPr>
              <w:pStyle w:val="Default"/>
              <w:rPr>
                <w:sz w:val="28"/>
                <w:szCs w:val="28"/>
              </w:rPr>
            </w:pPr>
          </w:p>
        </w:tc>
      </w:tr>
      <w:tr w:rsidR="001F42E9" w:rsidTr="00C47CBF">
        <w:tc>
          <w:tcPr>
            <w:tcW w:w="3260" w:type="dxa"/>
          </w:tcPr>
          <w:p w:rsidR="001F42E9" w:rsidRDefault="00835C79" w:rsidP="001F42E9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ann.mcginley</w:t>
            </w:r>
            <w:r w:rsidR="001F42E9">
              <w:rPr>
                <w:rFonts w:ascii="Calibri" w:hAnsi="Calibri" w:cs="Calibri"/>
                <w:sz w:val="23"/>
                <w:szCs w:val="23"/>
              </w:rPr>
              <w:t xml:space="preserve">@internode.on.net </w:t>
            </w:r>
          </w:p>
          <w:p w:rsidR="001F42E9" w:rsidRDefault="001F42E9" w:rsidP="004F5AF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1F42E9" w:rsidRDefault="001F42E9" w:rsidP="001F42E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85AE6" w:rsidRPr="00654160" w:rsidRDefault="001F42E9" w:rsidP="00885AE6">
      <w:pPr>
        <w:pStyle w:val="Default"/>
        <w:rPr>
          <w:b/>
          <w:bCs/>
          <w:color w:val="A6A6A6" w:themeColor="background1" w:themeShade="A6"/>
          <w:sz w:val="28"/>
          <w:szCs w:val="28"/>
        </w:rPr>
      </w:pPr>
      <w:r w:rsidRPr="00654160">
        <w:rPr>
          <w:b/>
          <w:bCs/>
          <w:color w:val="A6A6A6" w:themeColor="background1" w:themeShade="A6"/>
          <w:sz w:val="28"/>
          <w:szCs w:val="28"/>
        </w:rPr>
        <w:t>Education</w:t>
      </w:r>
      <w:r w:rsidR="00885AE6" w:rsidRPr="00654160">
        <w:rPr>
          <w:b/>
          <w:bCs/>
          <w:color w:val="A6A6A6" w:themeColor="background1" w:themeShade="A6"/>
          <w:sz w:val="28"/>
          <w:szCs w:val="28"/>
        </w:rPr>
        <w:tab/>
      </w:r>
    </w:p>
    <w:p w:rsidR="00885AE6" w:rsidRPr="0096063A" w:rsidRDefault="00885AE6" w:rsidP="00885AE6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96063A">
        <w:rPr>
          <w:b/>
          <w:bCs/>
          <w:color w:val="auto"/>
          <w:sz w:val="28"/>
          <w:szCs w:val="28"/>
          <w:u w:val="single"/>
        </w:rPr>
        <w:tab/>
      </w:r>
      <w:r w:rsidRPr="0096063A">
        <w:rPr>
          <w:b/>
          <w:bCs/>
          <w:color w:val="auto"/>
          <w:sz w:val="28"/>
          <w:szCs w:val="28"/>
          <w:u w:val="single"/>
        </w:rPr>
        <w:tab/>
      </w:r>
      <w:r w:rsidRPr="0096063A">
        <w:rPr>
          <w:b/>
          <w:bCs/>
          <w:color w:val="auto"/>
          <w:sz w:val="28"/>
          <w:szCs w:val="28"/>
          <w:u w:val="single"/>
        </w:rPr>
        <w:tab/>
      </w:r>
      <w:r w:rsidRPr="0096063A">
        <w:rPr>
          <w:b/>
          <w:bCs/>
          <w:color w:val="auto"/>
          <w:sz w:val="28"/>
          <w:szCs w:val="28"/>
          <w:u w:val="single"/>
        </w:rPr>
        <w:tab/>
      </w:r>
      <w:r w:rsidRPr="0096063A">
        <w:rPr>
          <w:b/>
          <w:bCs/>
          <w:color w:val="auto"/>
          <w:sz w:val="28"/>
          <w:szCs w:val="28"/>
          <w:u w:val="single"/>
        </w:rPr>
        <w:tab/>
      </w:r>
      <w:r w:rsidRPr="0096063A">
        <w:rPr>
          <w:b/>
          <w:bCs/>
          <w:color w:val="auto"/>
          <w:sz w:val="28"/>
          <w:szCs w:val="28"/>
          <w:u w:val="single"/>
        </w:rPr>
        <w:tab/>
      </w:r>
      <w:r w:rsidRPr="0096063A">
        <w:rPr>
          <w:b/>
          <w:bCs/>
          <w:color w:val="auto"/>
          <w:sz w:val="28"/>
          <w:szCs w:val="28"/>
          <w:u w:val="single"/>
        </w:rPr>
        <w:tab/>
      </w:r>
      <w:r w:rsidRPr="0096063A">
        <w:rPr>
          <w:b/>
          <w:bCs/>
          <w:color w:val="auto"/>
          <w:sz w:val="28"/>
          <w:szCs w:val="28"/>
          <w:u w:val="single"/>
        </w:rPr>
        <w:tab/>
      </w:r>
      <w:r w:rsidRPr="0096063A">
        <w:rPr>
          <w:b/>
          <w:bCs/>
          <w:color w:val="auto"/>
          <w:sz w:val="28"/>
          <w:szCs w:val="28"/>
          <w:u w:val="single"/>
        </w:rPr>
        <w:tab/>
      </w:r>
      <w:r w:rsidRPr="0096063A">
        <w:rPr>
          <w:b/>
          <w:bCs/>
          <w:color w:val="auto"/>
          <w:sz w:val="28"/>
          <w:szCs w:val="28"/>
          <w:u w:val="single"/>
        </w:rPr>
        <w:tab/>
      </w:r>
      <w:r w:rsidRPr="0096063A">
        <w:rPr>
          <w:b/>
          <w:bCs/>
          <w:color w:val="auto"/>
          <w:sz w:val="28"/>
          <w:szCs w:val="28"/>
          <w:u w:val="single"/>
        </w:rPr>
        <w:tab/>
      </w:r>
      <w:r w:rsidRPr="0096063A">
        <w:rPr>
          <w:b/>
          <w:bCs/>
          <w:color w:val="auto"/>
          <w:sz w:val="28"/>
          <w:szCs w:val="28"/>
          <w:u w:val="single"/>
        </w:rPr>
        <w:tab/>
      </w:r>
    </w:p>
    <w:p w:rsidR="00885AE6" w:rsidRPr="0096063A" w:rsidRDefault="00885AE6" w:rsidP="00885AE6">
      <w:pPr>
        <w:pStyle w:val="Default"/>
        <w:rPr>
          <w:color w:val="548DD4" w:themeColor="text2" w:themeTint="99"/>
          <w:sz w:val="28"/>
          <w:szCs w:val="28"/>
        </w:rPr>
      </w:pPr>
      <w:r>
        <w:rPr>
          <w:b/>
          <w:bCs/>
          <w:color w:val="548DD4" w:themeColor="text2" w:themeTint="99"/>
          <w:sz w:val="28"/>
          <w:szCs w:val="28"/>
        </w:rPr>
        <w:tab/>
      </w:r>
      <w:r>
        <w:rPr>
          <w:b/>
          <w:bCs/>
          <w:color w:val="548DD4" w:themeColor="text2" w:themeTint="99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66"/>
      </w:tblGrid>
      <w:tr w:rsidR="00885AE6" w:rsidTr="00835C79">
        <w:tc>
          <w:tcPr>
            <w:tcW w:w="2376" w:type="dxa"/>
          </w:tcPr>
          <w:p w:rsidR="00C47CBF" w:rsidRDefault="00586A5B" w:rsidP="004F5AF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</w:t>
            </w:r>
          </w:p>
          <w:p w:rsidR="00C47CBF" w:rsidRDefault="00C47CBF" w:rsidP="004F5AF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  <w:p w:rsidR="00885AE6" w:rsidRDefault="001F42E9" w:rsidP="004F5AF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2006</w:t>
            </w:r>
          </w:p>
        </w:tc>
        <w:tc>
          <w:tcPr>
            <w:tcW w:w="6866" w:type="dxa"/>
          </w:tcPr>
          <w:p w:rsidR="00C47CBF" w:rsidRDefault="00C47CBF" w:rsidP="00C47CB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 of Contemporary Art (University of Melbourne (VCA))</w:t>
            </w:r>
          </w:p>
          <w:p w:rsidR="00C47CBF" w:rsidRDefault="00C47CBF" w:rsidP="00C47CB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Graduate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Certifcate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of Visual Arts (University of Melbourne (VCA))</w:t>
            </w:r>
          </w:p>
          <w:p w:rsidR="00885AE6" w:rsidRDefault="001F42E9" w:rsidP="00835C7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Diploma of Visual Art (RMIT TAFE)</w:t>
            </w:r>
          </w:p>
        </w:tc>
      </w:tr>
      <w:tr w:rsidR="00885AE6" w:rsidTr="00835C79">
        <w:tc>
          <w:tcPr>
            <w:tcW w:w="2376" w:type="dxa"/>
          </w:tcPr>
          <w:p w:rsidR="00885AE6" w:rsidRDefault="00885AE6" w:rsidP="004F5AF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6" w:type="dxa"/>
          </w:tcPr>
          <w:p w:rsidR="00885AE6" w:rsidRDefault="00885AE6" w:rsidP="00835C7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5AE6" w:rsidTr="00835C79">
        <w:tc>
          <w:tcPr>
            <w:tcW w:w="2376" w:type="dxa"/>
          </w:tcPr>
          <w:p w:rsidR="00885AE6" w:rsidRDefault="00885AE6" w:rsidP="004F5AF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6" w:type="dxa"/>
          </w:tcPr>
          <w:p w:rsidR="00885AE6" w:rsidRDefault="00885AE6" w:rsidP="00C47CB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5AE6" w:rsidTr="00835C79">
        <w:tc>
          <w:tcPr>
            <w:tcW w:w="2376" w:type="dxa"/>
          </w:tcPr>
          <w:p w:rsidR="00885AE6" w:rsidRDefault="00885AE6" w:rsidP="004F5AF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66" w:type="dxa"/>
          </w:tcPr>
          <w:p w:rsidR="00885AE6" w:rsidRDefault="00885AE6" w:rsidP="004F5AF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85AE6" w:rsidRPr="00654160" w:rsidRDefault="00654160" w:rsidP="00885AE6">
      <w:pPr>
        <w:pStyle w:val="Default"/>
        <w:rPr>
          <w:rFonts w:ascii="Calibri" w:hAnsi="Calibri" w:cs="Calibri"/>
          <w:b/>
          <w:bCs/>
          <w:color w:val="A6A6A6" w:themeColor="background1" w:themeShade="A6"/>
          <w:sz w:val="22"/>
          <w:szCs w:val="22"/>
        </w:rPr>
      </w:pPr>
      <w:r>
        <w:rPr>
          <w:b/>
          <w:bCs/>
          <w:color w:val="A6A6A6" w:themeColor="background1" w:themeShade="A6"/>
          <w:sz w:val="28"/>
          <w:szCs w:val="28"/>
        </w:rPr>
        <w:t xml:space="preserve">Group </w:t>
      </w:r>
      <w:r w:rsidR="001F42E9" w:rsidRPr="00654160">
        <w:rPr>
          <w:b/>
          <w:bCs/>
          <w:color w:val="A6A6A6" w:themeColor="background1" w:themeShade="A6"/>
          <w:sz w:val="28"/>
          <w:szCs w:val="28"/>
        </w:rPr>
        <w:t>Exhibitions</w:t>
      </w:r>
      <w:r w:rsidR="00885AE6" w:rsidRPr="00654160">
        <w:rPr>
          <w:rFonts w:ascii="Calibri" w:hAnsi="Calibri" w:cs="Calibri"/>
          <w:b/>
          <w:bCs/>
          <w:color w:val="A6A6A6" w:themeColor="background1" w:themeShade="A6"/>
          <w:sz w:val="22"/>
          <w:szCs w:val="22"/>
        </w:rPr>
        <w:tab/>
      </w:r>
    </w:p>
    <w:p w:rsidR="00885AE6" w:rsidRPr="0099561F" w:rsidRDefault="00885AE6" w:rsidP="00885AE6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  <w:r w:rsidRPr="0099561F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99561F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99561F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99561F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99561F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99561F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99561F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99561F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99561F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99561F">
        <w:rPr>
          <w:rFonts w:ascii="Calibri" w:hAnsi="Calibri" w:cs="Calibri"/>
          <w:b/>
          <w:bCs/>
          <w:sz w:val="22"/>
          <w:szCs w:val="22"/>
          <w:u w:val="single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49"/>
      </w:tblGrid>
      <w:tr w:rsidR="00586A5B" w:rsidTr="00C47CBF">
        <w:trPr>
          <w:trHeight w:val="510"/>
        </w:trPr>
        <w:tc>
          <w:tcPr>
            <w:tcW w:w="2093" w:type="dxa"/>
          </w:tcPr>
          <w:p w:rsidR="00586A5B" w:rsidRDefault="00586A5B" w:rsidP="00AA25CA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2014</w:t>
            </w:r>
          </w:p>
        </w:tc>
        <w:tc>
          <w:tcPr>
            <w:tcW w:w="7149" w:type="dxa"/>
          </w:tcPr>
          <w:p w:rsidR="00586A5B" w:rsidRDefault="00586A5B" w:rsidP="00AA25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Incinerator Art Award, Moonee Ponds, Victoria</w:t>
            </w:r>
          </w:p>
        </w:tc>
      </w:tr>
      <w:tr w:rsidR="00586A5B" w:rsidTr="00C47CBF">
        <w:trPr>
          <w:trHeight w:val="510"/>
        </w:trPr>
        <w:tc>
          <w:tcPr>
            <w:tcW w:w="2093" w:type="dxa"/>
          </w:tcPr>
          <w:p w:rsidR="00586A5B" w:rsidRDefault="00586A5B" w:rsidP="00AA25CA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2014</w:t>
            </w:r>
          </w:p>
        </w:tc>
        <w:tc>
          <w:tcPr>
            <w:tcW w:w="7149" w:type="dxa"/>
          </w:tcPr>
          <w:p w:rsidR="00586A5B" w:rsidRPr="00586A5B" w:rsidRDefault="00586A5B" w:rsidP="00AA25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Margaret Lawrence Gallery, Southbank, Victoria</w:t>
            </w:r>
          </w:p>
        </w:tc>
      </w:tr>
      <w:tr w:rsidR="00C47CBF" w:rsidTr="00C47CBF">
        <w:trPr>
          <w:trHeight w:val="454"/>
        </w:trPr>
        <w:tc>
          <w:tcPr>
            <w:tcW w:w="2093" w:type="dxa"/>
          </w:tcPr>
          <w:p w:rsidR="00C47CBF" w:rsidRDefault="00C47CBF" w:rsidP="00AA25CA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2012</w:t>
            </w:r>
          </w:p>
        </w:tc>
        <w:tc>
          <w:tcPr>
            <w:tcW w:w="7149" w:type="dxa"/>
          </w:tcPr>
          <w:p w:rsidR="00C47CBF" w:rsidRPr="00654160" w:rsidRDefault="00C47CBF" w:rsidP="00AA25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Figure It Out, </w:t>
            </w:r>
            <w:r>
              <w:rPr>
                <w:rFonts w:ascii="Calibri" w:hAnsi="Calibri" w:cs="Calibri"/>
                <w:sz w:val="22"/>
                <w:szCs w:val="22"/>
              </w:rPr>
              <w:t>Kingston Art Gallery, Moorabbin, Victoria</w:t>
            </w:r>
          </w:p>
        </w:tc>
      </w:tr>
      <w:tr w:rsidR="00586A5B" w:rsidTr="00B066B6">
        <w:trPr>
          <w:trHeight w:val="510"/>
        </w:trPr>
        <w:tc>
          <w:tcPr>
            <w:tcW w:w="2093" w:type="dxa"/>
          </w:tcPr>
          <w:p w:rsidR="00586A5B" w:rsidRDefault="00586A5B" w:rsidP="00B066B6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2011</w:t>
            </w:r>
          </w:p>
        </w:tc>
        <w:tc>
          <w:tcPr>
            <w:tcW w:w="7149" w:type="dxa"/>
          </w:tcPr>
          <w:p w:rsidR="00586A5B" w:rsidRPr="00835C79" w:rsidRDefault="00586A5B" w:rsidP="00B066B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Painted Worlds, </w:t>
            </w:r>
            <w:r>
              <w:rPr>
                <w:rFonts w:ascii="Calibri" w:hAnsi="Calibri" w:cs="Calibri"/>
                <w:sz w:val="22"/>
                <w:szCs w:val="22"/>
              </w:rPr>
              <w:t>First Site Gallery, RMIT, Melbourne, Victoria</w:t>
            </w:r>
          </w:p>
        </w:tc>
      </w:tr>
      <w:tr w:rsidR="00C47CBF" w:rsidTr="00C47CBF">
        <w:trPr>
          <w:trHeight w:val="510"/>
        </w:trPr>
        <w:tc>
          <w:tcPr>
            <w:tcW w:w="2093" w:type="dxa"/>
          </w:tcPr>
          <w:p w:rsidR="00C47CBF" w:rsidRDefault="00C47CBF" w:rsidP="00AA25CA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2010</w:t>
            </w:r>
          </w:p>
        </w:tc>
        <w:tc>
          <w:tcPr>
            <w:tcW w:w="7149" w:type="dxa"/>
          </w:tcPr>
          <w:p w:rsidR="00C47CBF" w:rsidRDefault="00C47CBF" w:rsidP="00AA25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Darebin Art Show, Bundoora Homestead, Victoria</w:t>
            </w:r>
          </w:p>
        </w:tc>
      </w:tr>
      <w:tr w:rsidR="00C47CBF" w:rsidTr="00C47CBF">
        <w:trPr>
          <w:trHeight w:val="454"/>
        </w:trPr>
        <w:tc>
          <w:tcPr>
            <w:tcW w:w="2093" w:type="dxa"/>
          </w:tcPr>
          <w:p w:rsidR="00C47CBF" w:rsidRPr="001F42E9" w:rsidRDefault="00C47CBF" w:rsidP="00AA25CA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2010</w:t>
            </w:r>
          </w:p>
        </w:tc>
        <w:tc>
          <w:tcPr>
            <w:tcW w:w="7149" w:type="dxa"/>
          </w:tcPr>
          <w:p w:rsidR="00C47CBF" w:rsidRDefault="00C47CBF" w:rsidP="00AA25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Easey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Street Gallery, Collingwood, Victoria</w:t>
            </w:r>
          </w:p>
        </w:tc>
      </w:tr>
      <w:tr w:rsidR="00885AE6" w:rsidTr="00C47CBF">
        <w:trPr>
          <w:trHeight w:val="454"/>
        </w:trPr>
        <w:tc>
          <w:tcPr>
            <w:tcW w:w="2093" w:type="dxa"/>
          </w:tcPr>
          <w:p w:rsidR="00654160" w:rsidRPr="001F42E9" w:rsidRDefault="001F42E9" w:rsidP="004F5AF8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1F42E9">
              <w:rPr>
                <w:rFonts w:ascii="Calibri" w:hAnsi="Calibri" w:cs="Calibri"/>
                <w:bCs/>
                <w:sz w:val="22"/>
                <w:szCs w:val="22"/>
              </w:rPr>
              <w:t>2009</w:t>
            </w:r>
          </w:p>
        </w:tc>
        <w:tc>
          <w:tcPr>
            <w:tcW w:w="7149" w:type="dxa"/>
          </w:tcPr>
          <w:p w:rsidR="00885AE6" w:rsidRPr="00654160" w:rsidRDefault="00C47CBF" w:rsidP="00835C79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6082C"/>
                <w:sz w:val="22"/>
                <w:szCs w:val="22"/>
              </w:rPr>
              <w:t>2</w:t>
            </w:r>
            <w:r w:rsidR="001F42E9" w:rsidRPr="00835C79">
              <w:rPr>
                <w:rFonts w:asciiTheme="minorHAnsi" w:hAnsiTheme="minorHAnsi" w:cstheme="minorHAnsi"/>
                <w:i/>
                <w:color w:val="06082C"/>
                <w:sz w:val="22"/>
                <w:szCs w:val="22"/>
              </w:rPr>
              <w:t>1@21</w:t>
            </w:r>
            <w:r w:rsidR="001F42E9" w:rsidRPr="00835C79">
              <w:rPr>
                <w:rFonts w:asciiTheme="minorHAnsi" w:hAnsiTheme="minorHAnsi" w:cstheme="minorHAnsi"/>
                <w:color w:val="06082C"/>
                <w:sz w:val="22"/>
                <w:szCs w:val="22"/>
              </w:rPr>
              <w:t xml:space="preserve">  </w:t>
            </w:r>
            <w:proofErr w:type="spellStart"/>
            <w:r w:rsidR="001F42E9" w:rsidRPr="00835C79">
              <w:rPr>
                <w:rFonts w:asciiTheme="minorHAnsi" w:hAnsiTheme="minorHAnsi" w:cstheme="minorHAnsi"/>
                <w:color w:val="06082C"/>
                <w:sz w:val="22"/>
                <w:szCs w:val="22"/>
              </w:rPr>
              <w:t>Easey</w:t>
            </w:r>
            <w:proofErr w:type="spellEnd"/>
            <w:r w:rsidR="001F42E9" w:rsidRPr="00835C79">
              <w:rPr>
                <w:rFonts w:asciiTheme="minorHAnsi" w:hAnsiTheme="minorHAnsi" w:cstheme="minorHAnsi"/>
                <w:color w:val="06082C"/>
                <w:sz w:val="22"/>
                <w:szCs w:val="22"/>
              </w:rPr>
              <w:t xml:space="preserve"> Street Gallery, Collingwood</w:t>
            </w:r>
            <w:r w:rsidR="001F42E9" w:rsidRPr="00835C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1F42E9" w:rsidRPr="00835C79">
              <w:rPr>
                <w:rFonts w:asciiTheme="minorHAnsi" w:hAnsiTheme="minorHAnsi" w:cstheme="minorHAnsi"/>
                <w:sz w:val="22"/>
                <w:szCs w:val="22"/>
              </w:rPr>
              <w:t>Victori</w:t>
            </w:r>
            <w:r w:rsidR="00835C79" w:rsidRPr="00835C7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85AE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835C79" w:rsidTr="00C47CBF">
        <w:trPr>
          <w:trHeight w:val="510"/>
        </w:trPr>
        <w:tc>
          <w:tcPr>
            <w:tcW w:w="2093" w:type="dxa"/>
          </w:tcPr>
          <w:p w:rsidR="00835C79" w:rsidRDefault="00835C79" w:rsidP="004F5AF8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42E9">
              <w:rPr>
                <w:rFonts w:ascii="Calibri" w:hAnsi="Calibri" w:cs="Calibri"/>
                <w:bCs/>
                <w:sz w:val="22"/>
                <w:szCs w:val="22"/>
              </w:rPr>
              <w:t>2009</w:t>
            </w:r>
          </w:p>
        </w:tc>
        <w:tc>
          <w:tcPr>
            <w:tcW w:w="7149" w:type="dxa"/>
          </w:tcPr>
          <w:p w:rsidR="00835C79" w:rsidRDefault="00835C79" w:rsidP="004F5AF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Darebin Art Show, Bundoora Homestead, Victoria</w:t>
            </w:r>
          </w:p>
        </w:tc>
      </w:tr>
    </w:tbl>
    <w:p w:rsidR="00773068" w:rsidRDefault="00773068" w:rsidP="009B21C3"/>
    <w:sectPr w:rsidR="00773068" w:rsidSect="00773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3CD"/>
    <w:rsid w:val="00035EF1"/>
    <w:rsid w:val="000701F1"/>
    <w:rsid w:val="00090CB2"/>
    <w:rsid w:val="000F3C81"/>
    <w:rsid w:val="000F47C8"/>
    <w:rsid w:val="0011098A"/>
    <w:rsid w:val="001151A0"/>
    <w:rsid w:val="00146AD2"/>
    <w:rsid w:val="00152094"/>
    <w:rsid w:val="001661EF"/>
    <w:rsid w:val="00192C4B"/>
    <w:rsid w:val="001D67C2"/>
    <w:rsid w:val="001F42E9"/>
    <w:rsid w:val="00216FBF"/>
    <w:rsid w:val="00242797"/>
    <w:rsid w:val="00247478"/>
    <w:rsid w:val="002B3B22"/>
    <w:rsid w:val="002C19DA"/>
    <w:rsid w:val="0037313D"/>
    <w:rsid w:val="003732D9"/>
    <w:rsid w:val="003863D1"/>
    <w:rsid w:val="003A47DE"/>
    <w:rsid w:val="003D2224"/>
    <w:rsid w:val="00432056"/>
    <w:rsid w:val="00435FD4"/>
    <w:rsid w:val="0045799C"/>
    <w:rsid w:val="00461D7A"/>
    <w:rsid w:val="00476AAB"/>
    <w:rsid w:val="0048116C"/>
    <w:rsid w:val="004A0135"/>
    <w:rsid w:val="004C0D94"/>
    <w:rsid w:val="004F45F8"/>
    <w:rsid w:val="00520089"/>
    <w:rsid w:val="00520936"/>
    <w:rsid w:val="00540D2C"/>
    <w:rsid w:val="0054210B"/>
    <w:rsid w:val="00544405"/>
    <w:rsid w:val="00574410"/>
    <w:rsid w:val="00586A5B"/>
    <w:rsid w:val="00591BDE"/>
    <w:rsid w:val="005A3B50"/>
    <w:rsid w:val="005D7F02"/>
    <w:rsid w:val="005F2217"/>
    <w:rsid w:val="00610F0B"/>
    <w:rsid w:val="00612C9A"/>
    <w:rsid w:val="00654160"/>
    <w:rsid w:val="00671D18"/>
    <w:rsid w:val="006C7EB7"/>
    <w:rsid w:val="006F5685"/>
    <w:rsid w:val="006F5DB0"/>
    <w:rsid w:val="00700581"/>
    <w:rsid w:val="00737933"/>
    <w:rsid w:val="00743A48"/>
    <w:rsid w:val="0076210E"/>
    <w:rsid w:val="00770534"/>
    <w:rsid w:val="0077211C"/>
    <w:rsid w:val="00773068"/>
    <w:rsid w:val="00793B50"/>
    <w:rsid w:val="00824D0B"/>
    <w:rsid w:val="00835C79"/>
    <w:rsid w:val="00885AE6"/>
    <w:rsid w:val="00891500"/>
    <w:rsid w:val="008B31A6"/>
    <w:rsid w:val="008D0EFB"/>
    <w:rsid w:val="008D375C"/>
    <w:rsid w:val="008D5350"/>
    <w:rsid w:val="008D713A"/>
    <w:rsid w:val="00926AF3"/>
    <w:rsid w:val="0093179B"/>
    <w:rsid w:val="00940078"/>
    <w:rsid w:val="00947175"/>
    <w:rsid w:val="009756D2"/>
    <w:rsid w:val="009B21C3"/>
    <w:rsid w:val="009D7E61"/>
    <w:rsid w:val="00A047EA"/>
    <w:rsid w:val="00A26FDE"/>
    <w:rsid w:val="00A323CD"/>
    <w:rsid w:val="00A81F44"/>
    <w:rsid w:val="00B06599"/>
    <w:rsid w:val="00B1189F"/>
    <w:rsid w:val="00B670A8"/>
    <w:rsid w:val="00B920BA"/>
    <w:rsid w:val="00B957A3"/>
    <w:rsid w:val="00BF3DFD"/>
    <w:rsid w:val="00BF678D"/>
    <w:rsid w:val="00C04D2F"/>
    <w:rsid w:val="00C405D9"/>
    <w:rsid w:val="00C47CBF"/>
    <w:rsid w:val="00C77EF6"/>
    <w:rsid w:val="00CE6967"/>
    <w:rsid w:val="00D10A33"/>
    <w:rsid w:val="00D64DFF"/>
    <w:rsid w:val="00D67BD8"/>
    <w:rsid w:val="00D84E0F"/>
    <w:rsid w:val="00D9116C"/>
    <w:rsid w:val="00D92EC2"/>
    <w:rsid w:val="00DB273F"/>
    <w:rsid w:val="00DC78CA"/>
    <w:rsid w:val="00DE62E5"/>
    <w:rsid w:val="00E32B90"/>
    <w:rsid w:val="00EA529C"/>
    <w:rsid w:val="00EA5C67"/>
    <w:rsid w:val="00EB1555"/>
    <w:rsid w:val="00ED035C"/>
    <w:rsid w:val="00F072D1"/>
    <w:rsid w:val="00F33FD7"/>
    <w:rsid w:val="00F549F5"/>
    <w:rsid w:val="00F562CC"/>
    <w:rsid w:val="00F94013"/>
    <w:rsid w:val="00FB2368"/>
    <w:rsid w:val="00FD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5A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8</cp:revision>
  <dcterms:created xsi:type="dcterms:W3CDTF">2013-06-03T01:04:00Z</dcterms:created>
  <dcterms:modified xsi:type="dcterms:W3CDTF">2015-02-18T07:41:00Z</dcterms:modified>
</cp:coreProperties>
</file>